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BAF5" w14:textId="77777777" w:rsidR="001700C5" w:rsidRPr="00B52DD8" w:rsidRDefault="001700C5" w:rsidP="001700C5">
      <w:pPr>
        <w:widowControl w:val="0"/>
        <w:spacing w:after="0" w:line="240" w:lineRule="auto"/>
        <w:ind w:left="567"/>
        <w:jc w:val="center"/>
        <w:rPr>
          <w:rFonts w:ascii="Tahoma" w:hAnsi="Tahoma" w:cs="Tahoma"/>
          <w:b/>
          <w:sz w:val="20"/>
          <w:szCs w:val="20"/>
        </w:rPr>
      </w:pPr>
      <w:r w:rsidRPr="00B52DD8">
        <w:rPr>
          <w:rFonts w:ascii="Tahoma" w:hAnsi="Tahoma" w:cs="Tahoma"/>
          <w:b/>
          <w:sz w:val="20"/>
          <w:szCs w:val="20"/>
        </w:rPr>
        <w:t>ОТЧЕТ</w:t>
      </w:r>
    </w:p>
    <w:p w14:paraId="5DC5FD5B" w14:textId="77777777" w:rsidR="002C75A8" w:rsidRPr="002C75A8" w:rsidRDefault="002C75A8" w:rsidP="002C75A8">
      <w:pPr>
        <w:spacing w:after="0"/>
        <w:ind w:left="567"/>
        <w:jc w:val="center"/>
        <w:rPr>
          <w:rFonts w:ascii="Tahoma" w:hAnsi="Tahoma" w:cs="Tahoma"/>
          <w:b/>
          <w:sz w:val="20"/>
        </w:rPr>
      </w:pPr>
      <w:r w:rsidRPr="002C75A8">
        <w:rPr>
          <w:rFonts w:ascii="Tahoma" w:hAnsi="Tahoma" w:cs="Tahoma"/>
          <w:b/>
          <w:sz w:val="20"/>
        </w:rPr>
        <w:t>ОБ ИТОГАХ ГОЛОСОВАНИЯ</w:t>
      </w:r>
    </w:p>
    <w:p w14:paraId="0F956E98" w14:textId="77777777" w:rsidR="002C75A8" w:rsidRPr="002C75A8" w:rsidRDefault="002C75A8" w:rsidP="002C75A8">
      <w:pPr>
        <w:spacing w:after="0"/>
        <w:ind w:left="567"/>
        <w:jc w:val="center"/>
        <w:rPr>
          <w:rFonts w:ascii="Tahoma" w:hAnsi="Tahoma" w:cs="Tahoma"/>
          <w:b/>
          <w:sz w:val="20"/>
        </w:rPr>
      </w:pPr>
      <w:r w:rsidRPr="002C75A8">
        <w:rPr>
          <w:rFonts w:ascii="Tahoma" w:hAnsi="Tahoma" w:cs="Tahoma"/>
          <w:b/>
          <w:sz w:val="20"/>
        </w:rPr>
        <w:t>НА ОБЩЕМ СОБРАНИИ АКЦИОНЕРОВ</w:t>
      </w:r>
    </w:p>
    <w:p w14:paraId="72C06B39" w14:textId="77777777" w:rsidR="002C75A8" w:rsidRPr="002C75A8" w:rsidRDefault="002C75A8" w:rsidP="002C75A8">
      <w:pPr>
        <w:spacing w:after="0"/>
        <w:ind w:left="567"/>
        <w:jc w:val="center"/>
        <w:rPr>
          <w:rFonts w:ascii="Tahoma" w:hAnsi="Tahoma" w:cs="Tahoma"/>
          <w:b/>
          <w:sz w:val="20"/>
        </w:rPr>
      </w:pPr>
      <w:r w:rsidRPr="002C75A8">
        <w:rPr>
          <w:rFonts w:ascii="Tahoma" w:hAnsi="Tahoma" w:cs="Tahoma"/>
          <w:b/>
          <w:sz w:val="20"/>
        </w:rPr>
        <w:t>Акционерного общества «Джи-групп»</w:t>
      </w:r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3"/>
        <w:gridCol w:w="4393"/>
      </w:tblGrid>
      <w:tr w:rsidR="002C75A8" w:rsidRPr="002C75A8" w14:paraId="35F08025" w14:textId="77777777" w:rsidTr="002C75A8">
        <w:tc>
          <w:tcPr>
            <w:tcW w:w="5913" w:type="dxa"/>
            <w:shd w:val="clear" w:color="auto" w:fill="auto"/>
          </w:tcPr>
          <w:p w14:paraId="5ADE57C6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 w:rsidRPr="002C75A8">
              <w:rPr>
                <w:rFonts w:ascii="Tahoma" w:hAnsi="Tahoma" w:cs="Tahoma"/>
                <w:sz w:val="20"/>
              </w:rPr>
              <w:t>Полное фирменное наименование (далее - общество):</w:t>
            </w:r>
          </w:p>
        </w:tc>
        <w:tc>
          <w:tcPr>
            <w:tcW w:w="4393" w:type="dxa"/>
            <w:shd w:val="clear" w:color="auto" w:fill="auto"/>
          </w:tcPr>
          <w:p w14:paraId="1EDA40B1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 w:rsidRPr="002C75A8">
              <w:rPr>
                <w:rFonts w:ascii="Tahoma" w:hAnsi="Tahoma" w:cs="Tahoma"/>
                <w:sz w:val="20"/>
              </w:rPr>
              <w:t>Акционерное общество "Джи-групп"</w:t>
            </w:r>
          </w:p>
        </w:tc>
      </w:tr>
      <w:tr w:rsidR="002C75A8" w:rsidRPr="002C75A8" w14:paraId="626E4D87" w14:textId="77777777" w:rsidTr="002C75A8">
        <w:tc>
          <w:tcPr>
            <w:tcW w:w="5913" w:type="dxa"/>
            <w:shd w:val="clear" w:color="auto" w:fill="auto"/>
          </w:tcPr>
          <w:p w14:paraId="6670EDF8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 w:rsidRPr="002C75A8">
              <w:rPr>
                <w:rFonts w:ascii="Tahoma" w:hAnsi="Tahoma" w:cs="Tahoma"/>
                <w:sz w:val="20"/>
              </w:rPr>
              <w:t>Место нахождения и адрес общества:</w:t>
            </w:r>
          </w:p>
        </w:tc>
        <w:tc>
          <w:tcPr>
            <w:tcW w:w="4393" w:type="dxa"/>
            <w:shd w:val="clear" w:color="auto" w:fill="auto"/>
          </w:tcPr>
          <w:p w14:paraId="15663DD4" w14:textId="77777777" w:rsidR="002C75A8" w:rsidRDefault="002C75A8" w:rsidP="002C75A8"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420053, Республика </w:t>
            </w:r>
            <w:proofErr w:type="spellStart"/>
            <w:proofErr w:type="gramStart"/>
            <w:r>
              <w:rPr>
                <w:rFonts w:ascii="Tahoma" w:hAnsi="Tahoma"/>
                <w:sz w:val="20"/>
              </w:rPr>
              <w:t>Татарстан,г</w:t>
            </w:r>
            <w:proofErr w:type="spellEnd"/>
            <w:r>
              <w:rPr>
                <w:rFonts w:ascii="Tahoma" w:hAnsi="Tahoma"/>
                <w:sz w:val="20"/>
              </w:rPr>
              <w:t>.</w:t>
            </w:r>
            <w:proofErr w:type="gramEnd"/>
            <w:r>
              <w:rPr>
                <w:rFonts w:ascii="Tahoma" w:hAnsi="Tahoma"/>
                <w:sz w:val="20"/>
              </w:rPr>
              <w:t xml:space="preserve"> Казань,</w:t>
            </w:r>
          </w:p>
          <w:p w14:paraId="0E5EB5BA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ул. Журналистов, </w:t>
            </w:r>
            <w:proofErr w:type="spellStart"/>
            <w:r>
              <w:rPr>
                <w:rFonts w:ascii="Tahoma" w:hAnsi="Tahoma"/>
                <w:sz w:val="20"/>
              </w:rPr>
              <w:t>зд</w:t>
            </w:r>
            <w:proofErr w:type="spellEnd"/>
            <w:r>
              <w:rPr>
                <w:rFonts w:ascii="Tahoma" w:hAnsi="Tahoma"/>
                <w:sz w:val="20"/>
              </w:rPr>
              <w:t>. 62б, помещение 21</w:t>
            </w:r>
          </w:p>
        </w:tc>
      </w:tr>
      <w:tr w:rsidR="002C75A8" w:rsidRPr="002C75A8" w14:paraId="2AF2FE32" w14:textId="77777777" w:rsidTr="002C75A8">
        <w:tc>
          <w:tcPr>
            <w:tcW w:w="5913" w:type="dxa"/>
            <w:shd w:val="clear" w:color="auto" w:fill="auto"/>
          </w:tcPr>
          <w:p w14:paraId="3CA10D48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 w:rsidRPr="002C75A8">
              <w:rPr>
                <w:rFonts w:ascii="Tahoma" w:hAnsi="Tahoma" w:cs="Tahoma"/>
                <w:sz w:val="20"/>
              </w:rPr>
              <w:t>Вид общего собрания акционеров (далее - общее собрание):</w:t>
            </w:r>
          </w:p>
        </w:tc>
        <w:tc>
          <w:tcPr>
            <w:tcW w:w="4393" w:type="dxa"/>
            <w:shd w:val="clear" w:color="auto" w:fill="auto"/>
          </w:tcPr>
          <w:p w14:paraId="098769D0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 w:rsidRPr="002C75A8">
              <w:rPr>
                <w:rFonts w:ascii="Tahoma" w:hAnsi="Tahoma" w:cs="Tahoma"/>
                <w:sz w:val="20"/>
              </w:rPr>
              <w:t>Внеочередное</w:t>
            </w:r>
          </w:p>
        </w:tc>
      </w:tr>
      <w:tr w:rsidR="002C75A8" w:rsidRPr="002C75A8" w14:paraId="5311AFFB" w14:textId="77777777" w:rsidTr="002C75A8">
        <w:tc>
          <w:tcPr>
            <w:tcW w:w="5913" w:type="dxa"/>
            <w:shd w:val="clear" w:color="auto" w:fill="auto"/>
          </w:tcPr>
          <w:p w14:paraId="470E8F64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 w:rsidRPr="002C75A8">
              <w:rPr>
                <w:rFonts w:ascii="Tahoma" w:hAnsi="Tahoma" w:cs="Tahoma"/>
                <w:sz w:val="20"/>
              </w:rPr>
              <w:t>Форма проведения общего собрания:</w:t>
            </w:r>
          </w:p>
        </w:tc>
        <w:tc>
          <w:tcPr>
            <w:tcW w:w="4393" w:type="dxa"/>
            <w:shd w:val="clear" w:color="auto" w:fill="auto"/>
          </w:tcPr>
          <w:p w14:paraId="149FD742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 w:rsidRPr="002C75A8">
              <w:rPr>
                <w:rFonts w:ascii="Tahoma" w:hAnsi="Tahoma" w:cs="Tahoma"/>
                <w:sz w:val="20"/>
              </w:rPr>
              <w:t>Заочное голосование</w:t>
            </w:r>
          </w:p>
        </w:tc>
      </w:tr>
      <w:tr w:rsidR="002C75A8" w:rsidRPr="002C75A8" w14:paraId="61B6012C" w14:textId="77777777" w:rsidTr="002C75A8">
        <w:tc>
          <w:tcPr>
            <w:tcW w:w="5913" w:type="dxa"/>
            <w:shd w:val="clear" w:color="auto" w:fill="auto"/>
          </w:tcPr>
          <w:p w14:paraId="68990214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 w:rsidRPr="002C75A8">
              <w:rPr>
                <w:rFonts w:ascii="Tahoma" w:hAnsi="Tahoma" w:cs="Tahoma"/>
                <w:sz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4393" w:type="dxa"/>
            <w:shd w:val="clear" w:color="auto" w:fill="auto"/>
          </w:tcPr>
          <w:p w14:paraId="50F1A78F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 w:rsidRPr="002C75A8">
              <w:rPr>
                <w:rFonts w:ascii="Tahoma" w:hAnsi="Tahoma" w:cs="Tahoma"/>
                <w:sz w:val="20"/>
              </w:rPr>
              <w:t>11 сентября 2023 года</w:t>
            </w:r>
          </w:p>
        </w:tc>
      </w:tr>
      <w:tr w:rsidR="002C75A8" w:rsidRPr="002C75A8" w14:paraId="7222F079" w14:textId="77777777" w:rsidTr="002C75A8">
        <w:tc>
          <w:tcPr>
            <w:tcW w:w="5913" w:type="dxa"/>
            <w:shd w:val="clear" w:color="auto" w:fill="auto"/>
          </w:tcPr>
          <w:p w14:paraId="1E57E83A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 w:rsidRPr="002C75A8">
              <w:rPr>
                <w:rFonts w:ascii="Tahoma" w:hAnsi="Tahoma" w:cs="Tahoma"/>
                <w:sz w:val="20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4393" w:type="dxa"/>
            <w:shd w:val="clear" w:color="auto" w:fill="auto"/>
          </w:tcPr>
          <w:p w14:paraId="2D74BA7C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 w:rsidRPr="002C75A8">
              <w:rPr>
                <w:rFonts w:ascii="Tahoma" w:hAnsi="Tahoma" w:cs="Tahoma"/>
                <w:sz w:val="20"/>
              </w:rPr>
              <w:t>2 октября 2023 года</w:t>
            </w:r>
          </w:p>
        </w:tc>
      </w:tr>
      <w:tr w:rsidR="002C75A8" w:rsidRPr="002C75A8" w14:paraId="7CD18919" w14:textId="77777777" w:rsidTr="002C75A8">
        <w:tc>
          <w:tcPr>
            <w:tcW w:w="5913" w:type="dxa"/>
            <w:shd w:val="clear" w:color="auto" w:fill="auto"/>
          </w:tcPr>
          <w:p w14:paraId="41705276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 w:rsidRPr="002C75A8">
              <w:rPr>
                <w:rFonts w:ascii="Tahoma" w:hAnsi="Tahoma" w:cs="Tahoma"/>
                <w:sz w:val="20"/>
              </w:rPr>
              <w:t>Почтовый адрес (адреса), адрес (адреса) электронной почты, по которым направлялись (могли направляться) заполненные бюллетени для голосования:</w:t>
            </w:r>
          </w:p>
        </w:tc>
        <w:tc>
          <w:tcPr>
            <w:tcW w:w="4393" w:type="dxa"/>
            <w:shd w:val="clear" w:color="auto" w:fill="auto"/>
          </w:tcPr>
          <w:p w14:paraId="0D184021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 w:rsidRPr="002C75A8">
              <w:rPr>
                <w:rFonts w:ascii="Tahoma" w:hAnsi="Tahoma" w:cs="Tahoma"/>
                <w:sz w:val="20"/>
              </w:rPr>
              <w:t xml:space="preserve">420053, Республика Татарстан, </w:t>
            </w:r>
            <w:proofErr w:type="spellStart"/>
            <w:r w:rsidRPr="002C75A8">
              <w:rPr>
                <w:rFonts w:ascii="Tahoma" w:hAnsi="Tahoma" w:cs="Tahoma"/>
                <w:sz w:val="20"/>
              </w:rPr>
              <w:t>г.о</w:t>
            </w:r>
            <w:proofErr w:type="spellEnd"/>
            <w:r w:rsidRPr="002C75A8">
              <w:rPr>
                <w:rFonts w:ascii="Tahoma" w:hAnsi="Tahoma" w:cs="Tahoma"/>
                <w:sz w:val="20"/>
              </w:rPr>
              <w:t xml:space="preserve">. город Казань, г. Казань, ул. Журналистов, </w:t>
            </w:r>
            <w:proofErr w:type="spellStart"/>
            <w:r w:rsidRPr="002C75A8">
              <w:rPr>
                <w:rFonts w:ascii="Tahoma" w:hAnsi="Tahoma" w:cs="Tahoma"/>
                <w:sz w:val="20"/>
              </w:rPr>
              <w:t>зд</w:t>
            </w:r>
            <w:proofErr w:type="spellEnd"/>
            <w:r w:rsidRPr="002C75A8">
              <w:rPr>
                <w:rFonts w:ascii="Tahoma" w:hAnsi="Tahoma" w:cs="Tahoma"/>
                <w:sz w:val="20"/>
              </w:rPr>
              <w:t>. 62б, помещение 21</w:t>
            </w:r>
          </w:p>
          <w:p w14:paraId="7660DB7F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 w:rsidRPr="002C75A8">
              <w:rPr>
                <w:rFonts w:ascii="Tahoma" w:hAnsi="Tahoma" w:cs="Tahoma"/>
                <w:sz w:val="20"/>
              </w:rPr>
              <w:t>Адрес</w:t>
            </w:r>
            <w:r>
              <w:rPr>
                <w:rFonts w:ascii="Tahoma" w:hAnsi="Tahoma" w:cs="Tahoma"/>
                <w:sz w:val="20"/>
              </w:rPr>
              <w:t xml:space="preserve"> (адреса) электронной почты: не применимо</w:t>
            </w:r>
          </w:p>
        </w:tc>
      </w:tr>
      <w:tr w:rsidR="002C75A8" w:rsidRPr="002C75A8" w14:paraId="50DBEB89" w14:textId="77777777" w:rsidTr="002C75A8">
        <w:tc>
          <w:tcPr>
            <w:tcW w:w="5913" w:type="dxa"/>
            <w:shd w:val="clear" w:color="auto" w:fill="auto"/>
          </w:tcPr>
          <w:p w14:paraId="0D858EED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 w:rsidRPr="002C75A8">
              <w:rPr>
                <w:rFonts w:ascii="Tahoma" w:hAnsi="Tahoma" w:cs="Tahoma"/>
                <w:sz w:val="20"/>
              </w:rPr>
              <w:t>Адрес сайта в информационно-телекоммуникационной сети «Интернет», на котором заполнялись электронные формы бюллетеней:</w:t>
            </w:r>
          </w:p>
        </w:tc>
        <w:tc>
          <w:tcPr>
            <w:tcW w:w="4393" w:type="dxa"/>
            <w:shd w:val="clear" w:color="auto" w:fill="auto"/>
          </w:tcPr>
          <w:p w14:paraId="57C8E3E7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 w:rsidRPr="002C75A8">
              <w:rPr>
                <w:rFonts w:ascii="Tahoma" w:hAnsi="Tahoma" w:cs="Tahoma"/>
                <w:sz w:val="20"/>
              </w:rPr>
              <w:t>https://lk.rrost.ru</w:t>
            </w:r>
          </w:p>
        </w:tc>
      </w:tr>
      <w:tr w:rsidR="002C75A8" w:rsidRPr="002C75A8" w14:paraId="1114FCAC" w14:textId="77777777" w:rsidTr="002C75A8">
        <w:tc>
          <w:tcPr>
            <w:tcW w:w="5913" w:type="dxa"/>
            <w:shd w:val="clear" w:color="auto" w:fill="auto"/>
          </w:tcPr>
          <w:p w14:paraId="1FE7BFB6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 w:rsidRPr="002C75A8">
              <w:rPr>
                <w:rFonts w:ascii="Tahoma" w:hAnsi="Tahoma" w:cs="Tahoma"/>
                <w:sz w:val="20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4393" w:type="dxa"/>
            <w:shd w:val="clear" w:color="auto" w:fill="auto"/>
          </w:tcPr>
          <w:p w14:paraId="18B273E6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 w:rsidRPr="002C75A8">
              <w:rPr>
                <w:rFonts w:ascii="Tahoma" w:hAnsi="Tahoma" w:cs="Tahoma"/>
                <w:sz w:val="20"/>
              </w:rPr>
              <w:t>Акционерное общество «Независимая регистраторская компания Р.О.С.Т.»; г. Москва; 10707</w:t>
            </w:r>
            <w:r>
              <w:rPr>
                <w:rFonts w:ascii="Tahoma" w:hAnsi="Tahoma" w:cs="Tahoma"/>
                <w:sz w:val="20"/>
              </w:rPr>
              <w:t>6, г. Москва, ул. Стромынка, д. </w:t>
            </w:r>
            <w:r w:rsidRPr="002C75A8">
              <w:rPr>
                <w:rFonts w:ascii="Tahoma" w:hAnsi="Tahoma" w:cs="Tahoma"/>
                <w:sz w:val="20"/>
              </w:rPr>
              <w:t>18, корп. 5Б, помещение IX</w:t>
            </w:r>
          </w:p>
        </w:tc>
      </w:tr>
      <w:tr w:rsidR="002C75A8" w:rsidRPr="002C75A8" w14:paraId="32097580" w14:textId="77777777" w:rsidTr="002C75A8">
        <w:tc>
          <w:tcPr>
            <w:tcW w:w="5913" w:type="dxa"/>
            <w:shd w:val="clear" w:color="auto" w:fill="auto"/>
          </w:tcPr>
          <w:p w14:paraId="6D2E1C36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 w:rsidRPr="002C75A8">
              <w:rPr>
                <w:rFonts w:ascii="Tahoma" w:hAnsi="Tahoma" w:cs="Tahoma"/>
                <w:sz w:val="20"/>
              </w:rPr>
              <w:t>Уполномоченное лицо регистратора:</w:t>
            </w:r>
          </w:p>
        </w:tc>
        <w:tc>
          <w:tcPr>
            <w:tcW w:w="4393" w:type="dxa"/>
            <w:shd w:val="clear" w:color="auto" w:fill="auto"/>
          </w:tcPr>
          <w:p w14:paraId="1CFD39A2" w14:textId="77777777" w:rsid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 w:rsidRPr="002C75A8">
              <w:rPr>
                <w:rFonts w:ascii="Tahoma" w:hAnsi="Tahoma" w:cs="Tahoma"/>
                <w:sz w:val="20"/>
              </w:rPr>
              <w:t>Скляро</w:t>
            </w:r>
            <w:r>
              <w:rPr>
                <w:rFonts w:ascii="Tahoma" w:hAnsi="Tahoma" w:cs="Tahoma"/>
                <w:sz w:val="20"/>
              </w:rPr>
              <w:t>в Вячеслав Денисович</w:t>
            </w:r>
          </w:p>
          <w:p w14:paraId="3998B2A0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 w:rsidRPr="002C75A8">
              <w:rPr>
                <w:rFonts w:ascii="Tahoma" w:hAnsi="Tahoma" w:cs="Tahoma"/>
                <w:sz w:val="20"/>
              </w:rPr>
              <w:t>по доверенности № 068 от 29 марта 2023 г.</w:t>
            </w:r>
          </w:p>
        </w:tc>
      </w:tr>
      <w:tr w:rsidR="002C75A8" w:rsidRPr="002C75A8" w14:paraId="2CAB4283" w14:textId="77777777" w:rsidTr="002C75A8">
        <w:tc>
          <w:tcPr>
            <w:tcW w:w="5913" w:type="dxa"/>
            <w:shd w:val="clear" w:color="auto" w:fill="auto"/>
          </w:tcPr>
          <w:p w14:paraId="2FED6D04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 w:rsidRPr="002C75A8">
              <w:rPr>
                <w:rFonts w:ascii="Tahoma" w:hAnsi="Tahoma" w:cs="Tahoma"/>
                <w:sz w:val="20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4393" w:type="dxa"/>
            <w:shd w:val="clear" w:color="auto" w:fill="auto"/>
          </w:tcPr>
          <w:p w14:paraId="427C112A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 w:rsidRPr="002C75A8">
              <w:rPr>
                <w:rFonts w:ascii="Tahoma" w:hAnsi="Tahoma" w:cs="Tahoma"/>
                <w:sz w:val="20"/>
              </w:rPr>
              <w:t>2 октября 2023 года</w:t>
            </w:r>
          </w:p>
        </w:tc>
      </w:tr>
    </w:tbl>
    <w:p w14:paraId="412375A7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sz w:val="20"/>
        </w:rPr>
      </w:pPr>
    </w:p>
    <w:p w14:paraId="08656E40" w14:textId="57714A42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sz w:val="20"/>
        </w:rPr>
      </w:pPr>
      <w:r w:rsidRPr="002C75A8">
        <w:rPr>
          <w:rFonts w:ascii="Tahoma" w:hAnsi="Tahoma" w:cs="Tahoma"/>
          <w:sz w:val="20"/>
        </w:rPr>
        <w:t xml:space="preserve">В </w:t>
      </w:r>
      <w:r w:rsidR="001700C5">
        <w:rPr>
          <w:rFonts w:ascii="Tahoma" w:hAnsi="Tahoma" w:cs="Tahoma"/>
          <w:sz w:val="20"/>
        </w:rPr>
        <w:t>Отчет</w:t>
      </w:r>
      <w:r w:rsidRPr="002C75A8">
        <w:rPr>
          <w:rFonts w:ascii="Tahoma" w:hAnsi="Tahoma" w:cs="Tahoma"/>
          <w:sz w:val="20"/>
        </w:rPr>
        <w:t>е об итогах голосования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 w14:paraId="364333EA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20"/>
        </w:rPr>
      </w:pPr>
    </w:p>
    <w:p w14:paraId="4B2B675B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2C75A8">
        <w:rPr>
          <w:rFonts w:ascii="Tahoma" w:hAnsi="Tahoma" w:cs="Tahoma"/>
          <w:b/>
          <w:sz w:val="20"/>
        </w:rPr>
        <w:t>Повестка дня общего собрания:</w:t>
      </w:r>
    </w:p>
    <w:p w14:paraId="5B28F59C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sz w:val="20"/>
        </w:rPr>
      </w:pPr>
      <w:r w:rsidRPr="002C75A8">
        <w:rPr>
          <w:rFonts w:ascii="Tahoma" w:hAnsi="Tahoma" w:cs="Tahoma"/>
          <w:sz w:val="20"/>
        </w:rPr>
        <w:t>1) Об избрании председательствующего на Собрании и секретаря Собрания.</w:t>
      </w:r>
    </w:p>
    <w:p w14:paraId="4D633C8F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sz w:val="20"/>
        </w:rPr>
      </w:pPr>
      <w:r w:rsidRPr="002C75A8">
        <w:rPr>
          <w:rFonts w:ascii="Tahoma" w:hAnsi="Tahoma" w:cs="Tahoma"/>
          <w:sz w:val="20"/>
        </w:rPr>
        <w:t>2) Утверждение бухгалтерской отчетности и финансового результата деятельности Общества за 2 квартал 2023 года.</w:t>
      </w:r>
    </w:p>
    <w:p w14:paraId="73172073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sz w:val="20"/>
        </w:rPr>
      </w:pPr>
      <w:r w:rsidRPr="002C75A8">
        <w:rPr>
          <w:rFonts w:ascii="Tahoma" w:hAnsi="Tahoma" w:cs="Tahoma"/>
          <w:sz w:val="20"/>
        </w:rPr>
        <w:t>3) Выплата дивидендов по результатам 2 квартала 2023 года из нераспределенной прибыли прошлых периодов Общества.</w:t>
      </w:r>
    </w:p>
    <w:p w14:paraId="5944C833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2C75A8">
        <w:rPr>
          <w:rFonts w:ascii="Tahoma" w:hAnsi="Tahoma" w:cs="Tahoma"/>
          <w:b/>
          <w:sz w:val="20"/>
        </w:rPr>
        <w:t xml:space="preserve"> </w:t>
      </w:r>
    </w:p>
    <w:p w14:paraId="3EC12013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2C75A8">
        <w:rPr>
          <w:rFonts w:ascii="Tahoma" w:hAnsi="Tahoma" w:cs="Tahoma"/>
          <w:b/>
          <w:sz w:val="20"/>
        </w:rPr>
        <w:t>Кворум и итоги голосования по вопросу № 1 повестки дня:</w:t>
      </w:r>
    </w:p>
    <w:p w14:paraId="11F840B0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sz w:val="20"/>
        </w:rPr>
      </w:pPr>
      <w:r w:rsidRPr="002C75A8">
        <w:rPr>
          <w:rFonts w:ascii="Tahoma" w:hAnsi="Tahoma" w:cs="Tahoma"/>
          <w:sz w:val="20"/>
        </w:rPr>
        <w:t>Об избрании председательствующего на Собрании и секретаря Собрания.</w:t>
      </w:r>
    </w:p>
    <w:p w14:paraId="7BD653DC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sz w:val="20"/>
        </w:rPr>
      </w:pPr>
      <w:r w:rsidRPr="002C75A8">
        <w:rPr>
          <w:rFonts w:ascii="Tahoma" w:hAnsi="Tahoma" w:cs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2C75A8" w:rsidRPr="002C75A8" w14:paraId="7EAF8DE2" w14:textId="77777777" w:rsidTr="00DB57A6">
        <w:trPr>
          <w:cantSplit/>
        </w:trPr>
        <w:tc>
          <w:tcPr>
            <w:tcW w:w="8436" w:type="dxa"/>
            <w:shd w:val="clear" w:color="auto" w:fill="auto"/>
          </w:tcPr>
          <w:p w14:paraId="685C1A67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306DC872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50 004</w:t>
            </w:r>
          </w:p>
        </w:tc>
      </w:tr>
      <w:tr w:rsidR="002C75A8" w:rsidRPr="002C75A8" w14:paraId="1818AE66" w14:textId="77777777" w:rsidTr="009F3EAE">
        <w:trPr>
          <w:cantSplit/>
        </w:trPr>
        <w:tc>
          <w:tcPr>
            <w:tcW w:w="8436" w:type="dxa"/>
            <w:shd w:val="clear" w:color="auto" w:fill="auto"/>
          </w:tcPr>
          <w:p w14:paraId="2FE31A74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14:paraId="367A97A7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50 004 </w:t>
            </w:r>
          </w:p>
        </w:tc>
      </w:tr>
      <w:tr w:rsidR="002C75A8" w:rsidRPr="002C75A8" w14:paraId="0421A1A9" w14:textId="77777777" w:rsidTr="00B100E6">
        <w:trPr>
          <w:cantSplit/>
        </w:trPr>
        <w:tc>
          <w:tcPr>
            <w:tcW w:w="8436" w:type="dxa"/>
            <w:shd w:val="clear" w:color="auto" w:fill="auto"/>
          </w:tcPr>
          <w:p w14:paraId="05E73289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14:paraId="118A5D15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25 317  </w:t>
            </w:r>
          </w:p>
        </w:tc>
      </w:tr>
      <w:tr w:rsidR="002C75A8" w:rsidRPr="002C75A8" w14:paraId="7DF19CE8" w14:textId="77777777" w:rsidTr="00B73F56">
        <w:trPr>
          <w:cantSplit/>
        </w:trPr>
        <w:tc>
          <w:tcPr>
            <w:tcW w:w="8436" w:type="dxa"/>
            <w:shd w:val="clear" w:color="auto" w:fill="auto"/>
          </w:tcPr>
          <w:p w14:paraId="19437842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14:paraId="4C6947BB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50.6299%</w:t>
            </w:r>
          </w:p>
        </w:tc>
      </w:tr>
    </w:tbl>
    <w:p w14:paraId="391D7787" w14:textId="77777777" w:rsidR="002C75A8" w:rsidRPr="002C75A8" w:rsidRDefault="002C75A8" w:rsidP="002C75A8">
      <w:pPr>
        <w:spacing w:after="0"/>
        <w:ind w:left="567"/>
        <w:rPr>
          <w:rFonts w:ascii="Tahoma" w:hAnsi="Tahoma" w:cs="Tahoma"/>
          <w:sz w:val="20"/>
        </w:rPr>
      </w:pPr>
      <w:r w:rsidRPr="002C75A8">
        <w:rPr>
          <w:rFonts w:ascii="Tahoma" w:hAnsi="Tahoma" w:cs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2C75A8" w:rsidRPr="002C75A8" w14:paraId="797A6CD1" w14:textId="77777777" w:rsidTr="002C75A8">
        <w:trPr>
          <w:cantSplit/>
        </w:trPr>
        <w:tc>
          <w:tcPr>
            <w:tcW w:w="2358" w:type="dxa"/>
            <w:shd w:val="clear" w:color="auto" w:fill="auto"/>
          </w:tcPr>
          <w:p w14:paraId="3A7F4AA3" w14:textId="77777777" w:rsidR="002C75A8" w:rsidRPr="002C75A8" w:rsidRDefault="002C75A8" w:rsidP="002C75A8">
            <w:pPr>
              <w:pageBreakBefore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14:paraId="405F2BD4" w14:textId="77777777" w:rsidR="002C75A8" w:rsidRPr="002C75A8" w:rsidRDefault="002C75A8" w:rsidP="002C75A8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14:paraId="1E212AFA" w14:textId="77777777" w:rsidR="002C75A8" w:rsidRPr="002C75A8" w:rsidRDefault="002C75A8" w:rsidP="002C75A8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 w:rsidR="002C75A8" w:rsidRPr="002C75A8" w14:paraId="7B059A37" w14:textId="77777777" w:rsidTr="002C75A8">
        <w:trPr>
          <w:cantSplit/>
        </w:trPr>
        <w:tc>
          <w:tcPr>
            <w:tcW w:w="2358" w:type="dxa"/>
            <w:shd w:val="clear" w:color="auto" w:fill="auto"/>
          </w:tcPr>
          <w:p w14:paraId="68AD9060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14:paraId="658895DA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25 317</w:t>
            </w:r>
          </w:p>
        </w:tc>
        <w:tc>
          <w:tcPr>
            <w:tcW w:w="3288" w:type="dxa"/>
            <w:shd w:val="clear" w:color="auto" w:fill="auto"/>
          </w:tcPr>
          <w:p w14:paraId="43E9CA60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  <w:tr w:rsidR="002C75A8" w:rsidRPr="002C75A8" w14:paraId="7C00DCBD" w14:textId="77777777" w:rsidTr="002C75A8">
        <w:trPr>
          <w:cantSplit/>
        </w:trPr>
        <w:tc>
          <w:tcPr>
            <w:tcW w:w="2358" w:type="dxa"/>
            <w:shd w:val="clear" w:color="auto" w:fill="auto"/>
          </w:tcPr>
          <w:p w14:paraId="20FA2BEA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14:paraId="38737445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404040C0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2C75A8" w:rsidRPr="002C75A8" w14:paraId="2180A1F5" w14:textId="77777777" w:rsidTr="002C75A8">
        <w:trPr>
          <w:cantSplit/>
        </w:trPr>
        <w:tc>
          <w:tcPr>
            <w:tcW w:w="2358" w:type="dxa"/>
            <w:shd w:val="clear" w:color="auto" w:fill="auto"/>
          </w:tcPr>
          <w:p w14:paraId="48213A71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14:paraId="3DCBDD96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5100A9D8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2C75A8" w:rsidRPr="002C75A8" w14:paraId="35F20820" w14:textId="77777777" w:rsidTr="00291A31">
        <w:trPr>
          <w:cantSplit/>
        </w:trPr>
        <w:tc>
          <w:tcPr>
            <w:tcW w:w="10306" w:type="dxa"/>
            <w:gridSpan w:val="3"/>
            <w:shd w:val="clear" w:color="auto" w:fill="auto"/>
          </w:tcPr>
          <w:p w14:paraId="5ED1E95A" w14:textId="77777777" w:rsidR="002C75A8" w:rsidRPr="002C75A8" w:rsidRDefault="002C75A8" w:rsidP="002C75A8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C75A8" w:rsidRPr="002C75A8" w14:paraId="6E441E89" w14:textId="77777777" w:rsidTr="002C75A8">
        <w:trPr>
          <w:cantSplit/>
        </w:trPr>
        <w:tc>
          <w:tcPr>
            <w:tcW w:w="2358" w:type="dxa"/>
            <w:shd w:val="clear" w:color="auto" w:fill="auto"/>
          </w:tcPr>
          <w:p w14:paraId="212E72B8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14:paraId="0DF3AE13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5869CF57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2C75A8" w:rsidRPr="002C75A8" w14:paraId="6A9A2F66" w14:textId="77777777" w:rsidTr="002C75A8">
        <w:trPr>
          <w:cantSplit/>
        </w:trPr>
        <w:tc>
          <w:tcPr>
            <w:tcW w:w="2358" w:type="dxa"/>
            <w:shd w:val="clear" w:color="auto" w:fill="auto"/>
          </w:tcPr>
          <w:p w14:paraId="4654571E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14:paraId="2C9F02BA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6B385177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2C75A8" w:rsidRPr="002C75A8" w14:paraId="1615D4CD" w14:textId="77777777" w:rsidTr="002C75A8">
        <w:trPr>
          <w:cantSplit/>
        </w:trPr>
        <w:tc>
          <w:tcPr>
            <w:tcW w:w="2358" w:type="dxa"/>
            <w:shd w:val="clear" w:color="auto" w:fill="auto"/>
          </w:tcPr>
          <w:p w14:paraId="38194EEC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14:paraId="3DF578AB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25 317</w:t>
            </w:r>
          </w:p>
        </w:tc>
        <w:tc>
          <w:tcPr>
            <w:tcW w:w="3288" w:type="dxa"/>
            <w:shd w:val="clear" w:color="auto" w:fill="auto"/>
          </w:tcPr>
          <w:p w14:paraId="0D231629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14:paraId="5E916EE6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10"/>
          <w:szCs w:val="10"/>
        </w:rPr>
      </w:pPr>
    </w:p>
    <w:p w14:paraId="0C5850C3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2C75A8">
        <w:rPr>
          <w:rFonts w:ascii="Tahoma" w:hAnsi="Tahoma" w:cs="Tahoma"/>
          <w:b/>
          <w:sz w:val="20"/>
        </w:rPr>
        <w:t>РЕШЕНИЕ:</w:t>
      </w:r>
    </w:p>
    <w:p w14:paraId="331F0F33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10"/>
          <w:szCs w:val="10"/>
        </w:rPr>
      </w:pPr>
    </w:p>
    <w:p w14:paraId="4996E082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sz w:val="20"/>
        </w:rPr>
      </w:pPr>
      <w:r w:rsidRPr="002C75A8">
        <w:rPr>
          <w:rFonts w:ascii="Tahoma" w:hAnsi="Tahoma" w:cs="Tahoma"/>
          <w:sz w:val="20"/>
        </w:rPr>
        <w:t xml:space="preserve">Избрать Председательствующим внеочередного общего собрания акционеров – Председателя Совета директоров </w:t>
      </w:r>
      <w:proofErr w:type="spellStart"/>
      <w:r w:rsidRPr="002C75A8">
        <w:rPr>
          <w:rFonts w:ascii="Tahoma" w:hAnsi="Tahoma" w:cs="Tahoma"/>
          <w:sz w:val="20"/>
        </w:rPr>
        <w:t>Гильфанова</w:t>
      </w:r>
      <w:proofErr w:type="spellEnd"/>
      <w:r w:rsidRPr="002C75A8">
        <w:rPr>
          <w:rFonts w:ascii="Tahoma" w:hAnsi="Tahoma" w:cs="Tahoma"/>
          <w:sz w:val="20"/>
        </w:rPr>
        <w:t xml:space="preserve"> Альберта </w:t>
      </w:r>
      <w:proofErr w:type="spellStart"/>
      <w:r w:rsidRPr="002C75A8">
        <w:rPr>
          <w:rFonts w:ascii="Tahoma" w:hAnsi="Tahoma" w:cs="Tahoma"/>
          <w:sz w:val="20"/>
        </w:rPr>
        <w:t>Рашитовича</w:t>
      </w:r>
      <w:proofErr w:type="spellEnd"/>
      <w:r w:rsidRPr="002C75A8">
        <w:rPr>
          <w:rFonts w:ascii="Tahoma" w:hAnsi="Tahoma" w:cs="Tahoma"/>
          <w:sz w:val="20"/>
        </w:rPr>
        <w:t xml:space="preserve">, Секретарем внеочередного общего собрания акционеров – Халитова Линара </w:t>
      </w:r>
      <w:proofErr w:type="spellStart"/>
      <w:r w:rsidRPr="002C75A8">
        <w:rPr>
          <w:rFonts w:ascii="Tahoma" w:hAnsi="Tahoma" w:cs="Tahoma"/>
          <w:sz w:val="20"/>
        </w:rPr>
        <w:t>Радиковича</w:t>
      </w:r>
      <w:proofErr w:type="spellEnd"/>
      <w:r w:rsidRPr="002C75A8">
        <w:rPr>
          <w:rFonts w:ascii="Tahoma" w:hAnsi="Tahoma" w:cs="Tahoma"/>
          <w:sz w:val="20"/>
        </w:rPr>
        <w:t>.</w:t>
      </w:r>
    </w:p>
    <w:p w14:paraId="3C2FB1EB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10"/>
          <w:szCs w:val="10"/>
        </w:rPr>
      </w:pPr>
    </w:p>
    <w:p w14:paraId="0CC96448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2C75A8">
        <w:rPr>
          <w:rFonts w:ascii="Tahoma" w:hAnsi="Tahoma" w:cs="Tahoma"/>
          <w:b/>
          <w:sz w:val="20"/>
        </w:rPr>
        <w:t>РЕШЕНИЕ ПРИНЯТО</w:t>
      </w:r>
    </w:p>
    <w:p w14:paraId="2518E4D1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10"/>
          <w:szCs w:val="10"/>
        </w:rPr>
      </w:pPr>
    </w:p>
    <w:p w14:paraId="470EE46A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2C75A8">
        <w:rPr>
          <w:rFonts w:ascii="Tahoma" w:hAnsi="Tahoma" w:cs="Tahoma"/>
          <w:b/>
          <w:sz w:val="20"/>
        </w:rPr>
        <w:t>Кворум и итоги голосования по вопросу № 2 повестки дня:</w:t>
      </w:r>
    </w:p>
    <w:p w14:paraId="215DA315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sz w:val="20"/>
        </w:rPr>
      </w:pPr>
      <w:r w:rsidRPr="002C75A8">
        <w:rPr>
          <w:rFonts w:ascii="Tahoma" w:hAnsi="Tahoma" w:cs="Tahoma"/>
          <w:sz w:val="20"/>
        </w:rPr>
        <w:t>Утверждение бухгалтерской отчетности и финансового результата деятельности Общества за 2 квартал 2023 года.</w:t>
      </w:r>
    </w:p>
    <w:p w14:paraId="204617AD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sz w:val="10"/>
          <w:szCs w:val="10"/>
        </w:rPr>
      </w:pP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2C75A8" w:rsidRPr="002C75A8" w14:paraId="0B7D489C" w14:textId="77777777" w:rsidTr="0012559F">
        <w:trPr>
          <w:cantSplit/>
        </w:trPr>
        <w:tc>
          <w:tcPr>
            <w:tcW w:w="8436" w:type="dxa"/>
            <w:shd w:val="clear" w:color="auto" w:fill="auto"/>
          </w:tcPr>
          <w:p w14:paraId="3C07006B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73A7E807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50 004</w:t>
            </w:r>
          </w:p>
        </w:tc>
      </w:tr>
      <w:tr w:rsidR="002C75A8" w:rsidRPr="002C75A8" w14:paraId="1F3DC460" w14:textId="77777777" w:rsidTr="00545DF0">
        <w:trPr>
          <w:cantSplit/>
        </w:trPr>
        <w:tc>
          <w:tcPr>
            <w:tcW w:w="8436" w:type="dxa"/>
            <w:shd w:val="clear" w:color="auto" w:fill="auto"/>
          </w:tcPr>
          <w:p w14:paraId="60574A15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14:paraId="0FC1F76D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50 004 </w:t>
            </w:r>
          </w:p>
        </w:tc>
      </w:tr>
      <w:tr w:rsidR="002C75A8" w:rsidRPr="002C75A8" w14:paraId="406B28C8" w14:textId="77777777" w:rsidTr="0000364C">
        <w:trPr>
          <w:cantSplit/>
        </w:trPr>
        <w:tc>
          <w:tcPr>
            <w:tcW w:w="8436" w:type="dxa"/>
            <w:shd w:val="clear" w:color="auto" w:fill="auto"/>
          </w:tcPr>
          <w:p w14:paraId="1FA35E0F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14:paraId="595C2E5A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25 317  </w:t>
            </w:r>
          </w:p>
        </w:tc>
      </w:tr>
      <w:tr w:rsidR="002C75A8" w:rsidRPr="002C75A8" w14:paraId="565C9EB8" w14:textId="77777777" w:rsidTr="003D7DF3">
        <w:trPr>
          <w:cantSplit/>
        </w:trPr>
        <w:tc>
          <w:tcPr>
            <w:tcW w:w="8436" w:type="dxa"/>
            <w:shd w:val="clear" w:color="auto" w:fill="auto"/>
          </w:tcPr>
          <w:p w14:paraId="6A0864AF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14:paraId="5F0B7A38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50.6299%</w:t>
            </w:r>
          </w:p>
        </w:tc>
      </w:tr>
    </w:tbl>
    <w:p w14:paraId="3A41D3A8" w14:textId="77777777" w:rsidR="002C75A8" w:rsidRPr="002C75A8" w:rsidRDefault="002C75A8" w:rsidP="002C75A8">
      <w:pPr>
        <w:spacing w:after="0"/>
        <w:ind w:left="567"/>
        <w:rPr>
          <w:rFonts w:ascii="Tahoma" w:hAnsi="Tahoma" w:cs="Tahoma"/>
          <w:sz w:val="10"/>
          <w:szCs w:val="10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2C75A8" w:rsidRPr="002C75A8" w14:paraId="1760A85E" w14:textId="77777777" w:rsidTr="002C75A8">
        <w:trPr>
          <w:cantSplit/>
        </w:trPr>
        <w:tc>
          <w:tcPr>
            <w:tcW w:w="2358" w:type="dxa"/>
            <w:shd w:val="clear" w:color="auto" w:fill="auto"/>
          </w:tcPr>
          <w:p w14:paraId="0A61B392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14:paraId="61328BDA" w14:textId="77777777" w:rsidR="002C75A8" w:rsidRPr="002C75A8" w:rsidRDefault="002C75A8" w:rsidP="002C75A8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14:paraId="6B2C23A7" w14:textId="77777777" w:rsidR="002C75A8" w:rsidRPr="002C75A8" w:rsidRDefault="002C75A8" w:rsidP="002C75A8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 w:rsidR="002C75A8" w:rsidRPr="002C75A8" w14:paraId="47C85799" w14:textId="77777777" w:rsidTr="002C75A8">
        <w:trPr>
          <w:cantSplit/>
        </w:trPr>
        <w:tc>
          <w:tcPr>
            <w:tcW w:w="2358" w:type="dxa"/>
            <w:shd w:val="clear" w:color="auto" w:fill="auto"/>
          </w:tcPr>
          <w:p w14:paraId="7227EACC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14:paraId="00678D59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25 317</w:t>
            </w:r>
          </w:p>
        </w:tc>
        <w:tc>
          <w:tcPr>
            <w:tcW w:w="3288" w:type="dxa"/>
            <w:shd w:val="clear" w:color="auto" w:fill="auto"/>
          </w:tcPr>
          <w:p w14:paraId="1FA63EEA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  <w:tr w:rsidR="002C75A8" w:rsidRPr="002C75A8" w14:paraId="7F806282" w14:textId="77777777" w:rsidTr="002C75A8">
        <w:trPr>
          <w:cantSplit/>
        </w:trPr>
        <w:tc>
          <w:tcPr>
            <w:tcW w:w="2358" w:type="dxa"/>
            <w:shd w:val="clear" w:color="auto" w:fill="auto"/>
          </w:tcPr>
          <w:p w14:paraId="6BD56078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14:paraId="73E2DE44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6175CE83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2C75A8" w:rsidRPr="002C75A8" w14:paraId="51698F49" w14:textId="77777777" w:rsidTr="002C75A8">
        <w:trPr>
          <w:cantSplit/>
        </w:trPr>
        <w:tc>
          <w:tcPr>
            <w:tcW w:w="2358" w:type="dxa"/>
            <w:shd w:val="clear" w:color="auto" w:fill="auto"/>
          </w:tcPr>
          <w:p w14:paraId="7B501D25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14:paraId="4B7B0176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48F3F0CC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2C75A8" w:rsidRPr="002C75A8" w14:paraId="06B37E26" w14:textId="77777777" w:rsidTr="00C52F61">
        <w:trPr>
          <w:cantSplit/>
        </w:trPr>
        <w:tc>
          <w:tcPr>
            <w:tcW w:w="10306" w:type="dxa"/>
            <w:gridSpan w:val="3"/>
            <w:shd w:val="clear" w:color="auto" w:fill="auto"/>
          </w:tcPr>
          <w:p w14:paraId="59AAC0CE" w14:textId="77777777" w:rsidR="002C75A8" w:rsidRPr="002C75A8" w:rsidRDefault="002C75A8" w:rsidP="002C75A8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C75A8" w:rsidRPr="002C75A8" w14:paraId="5664D8F2" w14:textId="77777777" w:rsidTr="002C75A8">
        <w:trPr>
          <w:cantSplit/>
        </w:trPr>
        <w:tc>
          <w:tcPr>
            <w:tcW w:w="2358" w:type="dxa"/>
            <w:shd w:val="clear" w:color="auto" w:fill="auto"/>
          </w:tcPr>
          <w:p w14:paraId="2EFB2D14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14:paraId="74FD37B9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314F9DC8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2C75A8" w:rsidRPr="002C75A8" w14:paraId="7301DFB4" w14:textId="77777777" w:rsidTr="002C75A8">
        <w:trPr>
          <w:cantSplit/>
        </w:trPr>
        <w:tc>
          <w:tcPr>
            <w:tcW w:w="2358" w:type="dxa"/>
            <w:shd w:val="clear" w:color="auto" w:fill="auto"/>
          </w:tcPr>
          <w:p w14:paraId="75E3AD34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14:paraId="3A78964F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3F2B1643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2C75A8" w:rsidRPr="002C75A8" w14:paraId="07291EF8" w14:textId="77777777" w:rsidTr="002C75A8">
        <w:trPr>
          <w:cantSplit/>
        </w:trPr>
        <w:tc>
          <w:tcPr>
            <w:tcW w:w="2358" w:type="dxa"/>
            <w:shd w:val="clear" w:color="auto" w:fill="auto"/>
          </w:tcPr>
          <w:p w14:paraId="29EFF4A7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14:paraId="758972AC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25 317</w:t>
            </w:r>
          </w:p>
        </w:tc>
        <w:tc>
          <w:tcPr>
            <w:tcW w:w="3288" w:type="dxa"/>
            <w:shd w:val="clear" w:color="auto" w:fill="auto"/>
          </w:tcPr>
          <w:p w14:paraId="35011FAE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14:paraId="4F95D1E1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10"/>
          <w:szCs w:val="10"/>
        </w:rPr>
      </w:pPr>
    </w:p>
    <w:p w14:paraId="41A19103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2C75A8">
        <w:rPr>
          <w:rFonts w:ascii="Tahoma" w:hAnsi="Tahoma" w:cs="Tahoma"/>
          <w:b/>
          <w:sz w:val="20"/>
        </w:rPr>
        <w:t>РЕШЕНИЕ:</w:t>
      </w:r>
    </w:p>
    <w:p w14:paraId="6E44E59F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10"/>
          <w:szCs w:val="10"/>
        </w:rPr>
      </w:pPr>
    </w:p>
    <w:p w14:paraId="6429F42E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sz w:val="20"/>
        </w:rPr>
      </w:pPr>
      <w:r w:rsidRPr="002C75A8">
        <w:rPr>
          <w:rFonts w:ascii="Tahoma" w:hAnsi="Tahoma" w:cs="Tahoma"/>
          <w:sz w:val="20"/>
        </w:rPr>
        <w:t>Утвердить бухгалтерскую отчетность и финансовый результат деятельности Общества за 2 квартал 2023 года.</w:t>
      </w:r>
    </w:p>
    <w:p w14:paraId="38896672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10"/>
          <w:szCs w:val="10"/>
        </w:rPr>
      </w:pPr>
    </w:p>
    <w:p w14:paraId="0A2C062C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2C75A8">
        <w:rPr>
          <w:rFonts w:ascii="Tahoma" w:hAnsi="Tahoma" w:cs="Tahoma"/>
          <w:b/>
          <w:sz w:val="20"/>
        </w:rPr>
        <w:t>РЕШЕНИЕ ПРИНЯТО</w:t>
      </w:r>
    </w:p>
    <w:p w14:paraId="55F588E5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10"/>
          <w:szCs w:val="10"/>
        </w:rPr>
      </w:pPr>
    </w:p>
    <w:p w14:paraId="47919AE6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2C75A8">
        <w:rPr>
          <w:rFonts w:ascii="Tahoma" w:hAnsi="Tahoma" w:cs="Tahoma"/>
          <w:b/>
          <w:sz w:val="20"/>
        </w:rPr>
        <w:t>Кворум и итоги голосования по вопросу № 3 повестки дня:</w:t>
      </w:r>
    </w:p>
    <w:p w14:paraId="37F03E00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sz w:val="20"/>
        </w:rPr>
      </w:pPr>
      <w:r w:rsidRPr="002C75A8">
        <w:rPr>
          <w:rFonts w:ascii="Tahoma" w:hAnsi="Tahoma" w:cs="Tahoma"/>
          <w:sz w:val="20"/>
        </w:rPr>
        <w:t>Выплата дивидендов по результатам 2 квартала 2023 года из нераспределенной прибыли прошлых периодов Общества.</w:t>
      </w:r>
    </w:p>
    <w:p w14:paraId="168754AD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sz w:val="10"/>
          <w:szCs w:val="10"/>
        </w:rPr>
      </w:pP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2C75A8" w:rsidRPr="002C75A8" w14:paraId="307C6497" w14:textId="77777777" w:rsidTr="000A5203">
        <w:trPr>
          <w:cantSplit/>
        </w:trPr>
        <w:tc>
          <w:tcPr>
            <w:tcW w:w="8436" w:type="dxa"/>
            <w:shd w:val="clear" w:color="auto" w:fill="auto"/>
          </w:tcPr>
          <w:p w14:paraId="60C8400C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14:paraId="7D4DE5F8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50 004</w:t>
            </w:r>
          </w:p>
        </w:tc>
      </w:tr>
      <w:tr w:rsidR="002C75A8" w:rsidRPr="002C75A8" w14:paraId="46CFA71E" w14:textId="77777777" w:rsidTr="00113903">
        <w:trPr>
          <w:cantSplit/>
        </w:trPr>
        <w:tc>
          <w:tcPr>
            <w:tcW w:w="8436" w:type="dxa"/>
            <w:shd w:val="clear" w:color="auto" w:fill="auto"/>
          </w:tcPr>
          <w:p w14:paraId="2F2BB452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14:paraId="3AB181DC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50 004 </w:t>
            </w:r>
          </w:p>
        </w:tc>
      </w:tr>
      <w:tr w:rsidR="002C75A8" w:rsidRPr="002C75A8" w14:paraId="571508BA" w14:textId="77777777" w:rsidTr="00145475">
        <w:trPr>
          <w:cantSplit/>
        </w:trPr>
        <w:tc>
          <w:tcPr>
            <w:tcW w:w="8436" w:type="dxa"/>
            <w:shd w:val="clear" w:color="auto" w:fill="auto"/>
          </w:tcPr>
          <w:p w14:paraId="274B0DB4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14:paraId="05598A23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25 317  </w:t>
            </w:r>
          </w:p>
        </w:tc>
      </w:tr>
      <w:tr w:rsidR="002C75A8" w:rsidRPr="002C75A8" w14:paraId="7923F988" w14:textId="77777777" w:rsidTr="00BB666E">
        <w:trPr>
          <w:cantSplit/>
        </w:trPr>
        <w:tc>
          <w:tcPr>
            <w:tcW w:w="8436" w:type="dxa"/>
            <w:shd w:val="clear" w:color="auto" w:fill="auto"/>
          </w:tcPr>
          <w:p w14:paraId="5CFCA142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14:paraId="62C34B13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50.6299%</w:t>
            </w:r>
          </w:p>
        </w:tc>
      </w:tr>
    </w:tbl>
    <w:p w14:paraId="7428CA3E" w14:textId="77777777" w:rsidR="002C75A8" w:rsidRPr="002C75A8" w:rsidRDefault="002C75A8" w:rsidP="002C75A8">
      <w:pPr>
        <w:spacing w:after="0"/>
        <w:ind w:left="567"/>
        <w:rPr>
          <w:rFonts w:ascii="Tahoma" w:hAnsi="Tahoma" w:cs="Tahoma"/>
          <w:sz w:val="20"/>
        </w:rPr>
      </w:pPr>
      <w:r w:rsidRPr="002C75A8">
        <w:rPr>
          <w:rFonts w:ascii="Tahoma" w:hAnsi="Tahoma" w:cs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2C75A8" w:rsidRPr="002C75A8" w14:paraId="54B88278" w14:textId="77777777" w:rsidTr="002C75A8">
        <w:trPr>
          <w:cantSplit/>
        </w:trPr>
        <w:tc>
          <w:tcPr>
            <w:tcW w:w="2358" w:type="dxa"/>
            <w:shd w:val="clear" w:color="auto" w:fill="auto"/>
          </w:tcPr>
          <w:p w14:paraId="5BE3A5D5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14:paraId="475DB937" w14:textId="77777777" w:rsidR="002C75A8" w:rsidRPr="002C75A8" w:rsidRDefault="002C75A8" w:rsidP="002C75A8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14:paraId="71974ED7" w14:textId="77777777" w:rsidR="002C75A8" w:rsidRPr="002C75A8" w:rsidRDefault="002C75A8" w:rsidP="002C75A8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 w:rsidR="002C75A8" w:rsidRPr="002C75A8" w14:paraId="51A9AA18" w14:textId="77777777" w:rsidTr="002C75A8">
        <w:trPr>
          <w:cantSplit/>
        </w:trPr>
        <w:tc>
          <w:tcPr>
            <w:tcW w:w="2358" w:type="dxa"/>
            <w:shd w:val="clear" w:color="auto" w:fill="auto"/>
          </w:tcPr>
          <w:p w14:paraId="457212E1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14:paraId="444B210C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25 265</w:t>
            </w:r>
          </w:p>
        </w:tc>
        <w:tc>
          <w:tcPr>
            <w:tcW w:w="3288" w:type="dxa"/>
            <w:shd w:val="clear" w:color="auto" w:fill="auto"/>
          </w:tcPr>
          <w:p w14:paraId="113FA500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99.7946</w:t>
            </w:r>
          </w:p>
        </w:tc>
      </w:tr>
      <w:tr w:rsidR="002C75A8" w:rsidRPr="002C75A8" w14:paraId="3A5FC4FA" w14:textId="77777777" w:rsidTr="002C75A8">
        <w:trPr>
          <w:cantSplit/>
        </w:trPr>
        <w:tc>
          <w:tcPr>
            <w:tcW w:w="2358" w:type="dxa"/>
            <w:shd w:val="clear" w:color="auto" w:fill="auto"/>
          </w:tcPr>
          <w:p w14:paraId="74EF444A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14:paraId="1A1BC877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52</w:t>
            </w:r>
          </w:p>
        </w:tc>
        <w:tc>
          <w:tcPr>
            <w:tcW w:w="3288" w:type="dxa"/>
            <w:shd w:val="clear" w:color="auto" w:fill="auto"/>
          </w:tcPr>
          <w:p w14:paraId="36E64131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0.2054</w:t>
            </w:r>
          </w:p>
        </w:tc>
      </w:tr>
      <w:tr w:rsidR="002C75A8" w:rsidRPr="002C75A8" w14:paraId="042377FE" w14:textId="77777777" w:rsidTr="002C75A8">
        <w:trPr>
          <w:cantSplit/>
        </w:trPr>
        <w:tc>
          <w:tcPr>
            <w:tcW w:w="2358" w:type="dxa"/>
            <w:shd w:val="clear" w:color="auto" w:fill="auto"/>
          </w:tcPr>
          <w:p w14:paraId="07146BF0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14:paraId="357D83BF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2B33FAA6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2C75A8" w:rsidRPr="002C75A8" w14:paraId="3CD2A256" w14:textId="77777777" w:rsidTr="00FE4734">
        <w:trPr>
          <w:cantSplit/>
        </w:trPr>
        <w:tc>
          <w:tcPr>
            <w:tcW w:w="10306" w:type="dxa"/>
            <w:gridSpan w:val="3"/>
            <w:shd w:val="clear" w:color="auto" w:fill="auto"/>
          </w:tcPr>
          <w:p w14:paraId="5FBEFBE6" w14:textId="77777777" w:rsidR="002C75A8" w:rsidRPr="002C75A8" w:rsidRDefault="002C75A8" w:rsidP="002C75A8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C75A8" w:rsidRPr="002C75A8" w14:paraId="6B9A9E0D" w14:textId="77777777" w:rsidTr="002C75A8">
        <w:trPr>
          <w:cantSplit/>
        </w:trPr>
        <w:tc>
          <w:tcPr>
            <w:tcW w:w="2358" w:type="dxa"/>
            <w:shd w:val="clear" w:color="auto" w:fill="auto"/>
          </w:tcPr>
          <w:p w14:paraId="77AA99C7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14:paraId="66DA4DA5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5FE19193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2C75A8" w:rsidRPr="002C75A8" w14:paraId="44554E10" w14:textId="77777777" w:rsidTr="002C75A8">
        <w:trPr>
          <w:cantSplit/>
        </w:trPr>
        <w:tc>
          <w:tcPr>
            <w:tcW w:w="2358" w:type="dxa"/>
            <w:shd w:val="clear" w:color="auto" w:fill="auto"/>
          </w:tcPr>
          <w:p w14:paraId="25AE36E9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14:paraId="277D488F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14:paraId="0C556D78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</w:t>
            </w:r>
          </w:p>
        </w:tc>
      </w:tr>
      <w:tr w:rsidR="002C75A8" w:rsidRPr="002C75A8" w14:paraId="0776B0EB" w14:textId="77777777" w:rsidTr="002C75A8">
        <w:trPr>
          <w:cantSplit/>
        </w:trPr>
        <w:tc>
          <w:tcPr>
            <w:tcW w:w="2358" w:type="dxa"/>
            <w:shd w:val="clear" w:color="auto" w:fill="auto"/>
          </w:tcPr>
          <w:p w14:paraId="17A0A1DE" w14:textId="77777777" w:rsidR="002C75A8" w:rsidRPr="002C75A8" w:rsidRDefault="002C75A8" w:rsidP="002C75A8">
            <w:pPr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14:paraId="086E8443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25 317</w:t>
            </w:r>
          </w:p>
        </w:tc>
        <w:tc>
          <w:tcPr>
            <w:tcW w:w="3288" w:type="dxa"/>
            <w:shd w:val="clear" w:color="auto" w:fill="auto"/>
          </w:tcPr>
          <w:p w14:paraId="12D4C42D" w14:textId="77777777" w:rsidR="002C75A8" w:rsidRPr="002C75A8" w:rsidRDefault="002C75A8" w:rsidP="002C75A8">
            <w:pPr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</w:t>
            </w:r>
          </w:p>
        </w:tc>
      </w:tr>
    </w:tbl>
    <w:p w14:paraId="6F6DCE2E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20"/>
        </w:rPr>
      </w:pPr>
    </w:p>
    <w:p w14:paraId="628BBE5C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2C75A8">
        <w:rPr>
          <w:rFonts w:ascii="Tahoma" w:hAnsi="Tahoma" w:cs="Tahoma"/>
          <w:b/>
          <w:sz w:val="20"/>
        </w:rPr>
        <w:t>РЕШЕНИЕ:</w:t>
      </w:r>
    </w:p>
    <w:p w14:paraId="2612AECF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20"/>
        </w:rPr>
      </w:pPr>
    </w:p>
    <w:p w14:paraId="35C8F771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sz w:val="20"/>
        </w:rPr>
      </w:pPr>
      <w:r w:rsidRPr="002C75A8">
        <w:rPr>
          <w:rFonts w:ascii="Tahoma" w:hAnsi="Tahoma" w:cs="Tahoma"/>
          <w:sz w:val="20"/>
        </w:rPr>
        <w:t>в соответствии с рекомендациями Совета директоров Общества, принятыми на заседании Совета директоров Общества «31» августа 2023 года,</w:t>
      </w:r>
    </w:p>
    <w:p w14:paraId="79C98563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sz w:val="20"/>
        </w:rPr>
      </w:pPr>
      <w:r w:rsidRPr="002C75A8">
        <w:rPr>
          <w:rFonts w:ascii="Tahoma" w:hAnsi="Tahoma" w:cs="Tahoma"/>
          <w:sz w:val="20"/>
        </w:rPr>
        <w:t xml:space="preserve">- направить часть нераспределенной прибыли прошлых периодов Общества по итогам деятельности Общества за 2 квартал 2023 года в размере 212 000 000 (Двести двенадцать миллионов) рублей 00 копеек на выплату дивидендов по обыкновенным акциям (выпуск №1) №1-01-10609-Р от «01» декабря 2020 года 50 004 штук номинальной стоимостью 1000 рублей каждая, что составляет        4 239 (Четыре тысячи двести тридцать девять) рублей 66 копеек на 1 обыкновенную акцию; </w:t>
      </w:r>
    </w:p>
    <w:p w14:paraId="430F10EA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sz w:val="20"/>
        </w:rPr>
      </w:pPr>
      <w:r w:rsidRPr="002C75A8">
        <w:rPr>
          <w:rFonts w:ascii="Tahoma" w:hAnsi="Tahoma" w:cs="Tahoma"/>
          <w:sz w:val="20"/>
        </w:rPr>
        <w:t>- оставшуюся часть нераспределенной прибыли прошлых периодов Общества в размере 29 848 317 000 (Двадцать девять миллиардов восемьсот сорок восемь миллионов триста семнадцать тысяч) рублей 00 копеек не распределять;</w:t>
      </w:r>
    </w:p>
    <w:p w14:paraId="3408B4DB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sz w:val="20"/>
        </w:rPr>
      </w:pPr>
      <w:r w:rsidRPr="002C75A8">
        <w:rPr>
          <w:rFonts w:ascii="Tahoma" w:hAnsi="Tahoma" w:cs="Tahoma"/>
          <w:sz w:val="20"/>
        </w:rPr>
        <w:t>- дата, на которую определяются лица, имеющие право на получение дивидендов по результатам 2 квартала 2023 года – «13» октября 2023 года;</w:t>
      </w:r>
    </w:p>
    <w:p w14:paraId="4D0EF2D9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sz w:val="20"/>
        </w:rPr>
      </w:pPr>
      <w:r w:rsidRPr="002C75A8">
        <w:rPr>
          <w:rFonts w:ascii="Tahoma" w:hAnsi="Tahoma" w:cs="Tahoma"/>
          <w:sz w:val="20"/>
        </w:rPr>
        <w:t>- выплату дивидендов осуществить Обществу в безналичном порядке денежными средствами;</w:t>
      </w:r>
    </w:p>
    <w:p w14:paraId="51875F00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sz w:val="20"/>
        </w:rPr>
      </w:pPr>
      <w:r w:rsidRPr="002C75A8">
        <w:rPr>
          <w:rFonts w:ascii="Tahoma" w:hAnsi="Tahoma" w:cs="Tahoma"/>
          <w:sz w:val="20"/>
        </w:rPr>
        <w:t>- выплату указанных денежных средств Общество обязано осуществить в срок не позднее – не позднее «20» ноября 2023 года.</w:t>
      </w:r>
    </w:p>
    <w:p w14:paraId="5154599E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20"/>
        </w:rPr>
      </w:pPr>
    </w:p>
    <w:p w14:paraId="2BFEDB57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 w:rsidRPr="002C75A8">
        <w:rPr>
          <w:rFonts w:ascii="Tahoma" w:hAnsi="Tahoma" w:cs="Tahoma"/>
          <w:b/>
          <w:sz w:val="20"/>
        </w:rPr>
        <w:t>РЕШЕНИЕ ПРИНЯТО</w:t>
      </w:r>
    </w:p>
    <w:p w14:paraId="6B316362" w14:textId="77777777" w:rsidR="002C75A8" w:rsidRDefault="002C75A8" w:rsidP="002C75A8">
      <w:pPr>
        <w:spacing w:after="0"/>
        <w:ind w:left="567"/>
        <w:jc w:val="both"/>
        <w:rPr>
          <w:rFonts w:ascii="Tahoma" w:hAnsi="Tahoma" w:cs="Tahoma"/>
          <w:b/>
          <w:sz w:val="20"/>
        </w:rPr>
      </w:pPr>
    </w:p>
    <w:p w14:paraId="60BE8B14" w14:textId="77777777" w:rsidR="002C75A8" w:rsidRPr="002C75A8" w:rsidRDefault="002C75A8" w:rsidP="002C75A8">
      <w:pPr>
        <w:spacing w:after="0"/>
        <w:ind w:left="567"/>
        <w:jc w:val="both"/>
        <w:rPr>
          <w:rFonts w:ascii="Tahoma" w:hAnsi="Tahoma" w:cs="Tahoma"/>
          <w:sz w:val="20"/>
        </w:rPr>
      </w:pPr>
    </w:p>
    <w:p w14:paraId="4A44D6C1" w14:textId="77777777" w:rsidR="001700C5" w:rsidRPr="00B52DD8" w:rsidRDefault="001700C5" w:rsidP="001700C5">
      <w:pPr>
        <w:tabs>
          <w:tab w:val="left" w:pos="567"/>
        </w:tabs>
        <w:spacing w:line="256" w:lineRule="auto"/>
        <w:ind w:left="567"/>
        <w:rPr>
          <w:rFonts w:ascii="Tahoma" w:eastAsia="Calibri" w:hAnsi="Tahoma" w:cs="Tahoma"/>
          <w:b/>
          <w:bCs/>
          <w:sz w:val="20"/>
          <w:szCs w:val="20"/>
        </w:rPr>
      </w:pPr>
      <w:r w:rsidRPr="00B52DD8">
        <w:rPr>
          <w:rFonts w:ascii="Tahoma" w:eastAsia="Calibri" w:hAnsi="Tahoma" w:cs="Tahoma"/>
          <w:b/>
          <w:bCs/>
          <w:sz w:val="20"/>
          <w:szCs w:val="20"/>
        </w:rPr>
        <w:t xml:space="preserve">Председательствующий собрания ________________________/ Альберт </w:t>
      </w:r>
      <w:proofErr w:type="spellStart"/>
      <w:r w:rsidRPr="00B52DD8">
        <w:rPr>
          <w:rFonts w:ascii="Tahoma" w:eastAsia="Calibri" w:hAnsi="Tahoma" w:cs="Tahoma"/>
          <w:b/>
          <w:bCs/>
          <w:sz w:val="20"/>
          <w:szCs w:val="20"/>
        </w:rPr>
        <w:t>Рашитович</w:t>
      </w:r>
      <w:proofErr w:type="spellEnd"/>
      <w:r w:rsidRPr="00B52DD8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proofErr w:type="spellStart"/>
      <w:r w:rsidRPr="00B52DD8">
        <w:rPr>
          <w:rFonts w:ascii="Tahoma" w:eastAsia="Calibri" w:hAnsi="Tahoma" w:cs="Tahoma"/>
          <w:b/>
          <w:bCs/>
          <w:sz w:val="20"/>
          <w:szCs w:val="20"/>
        </w:rPr>
        <w:t>Гильфанов</w:t>
      </w:r>
      <w:proofErr w:type="spellEnd"/>
    </w:p>
    <w:p w14:paraId="4DEF7A70" w14:textId="77777777" w:rsidR="001700C5" w:rsidRPr="00B52DD8" w:rsidRDefault="001700C5" w:rsidP="001700C5">
      <w:pPr>
        <w:tabs>
          <w:tab w:val="left" w:pos="567"/>
        </w:tabs>
        <w:spacing w:line="256" w:lineRule="auto"/>
        <w:ind w:left="567"/>
        <w:rPr>
          <w:rFonts w:ascii="Tahoma" w:eastAsia="Calibri" w:hAnsi="Tahoma" w:cs="Tahoma"/>
          <w:b/>
          <w:bCs/>
          <w:sz w:val="20"/>
          <w:szCs w:val="20"/>
        </w:rPr>
      </w:pPr>
    </w:p>
    <w:p w14:paraId="7738E9BC" w14:textId="77777777" w:rsidR="001700C5" w:rsidRPr="00B52DD8" w:rsidRDefault="001700C5" w:rsidP="001700C5">
      <w:pPr>
        <w:tabs>
          <w:tab w:val="left" w:pos="567"/>
        </w:tabs>
        <w:spacing w:line="256" w:lineRule="auto"/>
        <w:ind w:left="567"/>
        <w:rPr>
          <w:rFonts w:ascii="Tahoma" w:hAnsi="Tahoma" w:cs="Tahoma"/>
          <w:sz w:val="20"/>
          <w:szCs w:val="20"/>
        </w:rPr>
      </w:pPr>
      <w:r w:rsidRPr="00B52DD8">
        <w:rPr>
          <w:rFonts w:ascii="Tahoma" w:eastAsia="Calibri" w:hAnsi="Tahoma" w:cs="Tahoma"/>
          <w:b/>
          <w:bCs/>
          <w:sz w:val="20"/>
          <w:szCs w:val="20"/>
        </w:rPr>
        <w:t>Секретарь собрания _______________________________________/ Линар Радикович Халитов</w:t>
      </w:r>
    </w:p>
    <w:p w14:paraId="32998266" w14:textId="77777777" w:rsidR="002C75A8" w:rsidRDefault="002C75A8" w:rsidP="002C75A8">
      <w:pPr>
        <w:rPr>
          <w:rFonts w:ascii="Tahoma" w:eastAsia="Calibri" w:hAnsi="Tahoma" w:cs="Tahoma"/>
          <w:b/>
          <w:bCs/>
          <w:sz w:val="20"/>
          <w:szCs w:val="20"/>
        </w:rPr>
      </w:pPr>
    </w:p>
    <w:sectPr w:rsidR="002C75A8" w:rsidSect="002C75A8">
      <w:footerReference w:type="default" r:id="rId6"/>
      <w:pgSz w:w="11906" w:h="16838"/>
      <w:pgMar w:top="567" w:right="567" w:bottom="567" w:left="567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889E" w14:textId="77777777" w:rsidR="002C75A8" w:rsidRDefault="002C75A8" w:rsidP="002C75A8">
      <w:pPr>
        <w:spacing w:after="0" w:line="240" w:lineRule="auto"/>
      </w:pPr>
      <w:r>
        <w:separator/>
      </w:r>
    </w:p>
  </w:endnote>
  <w:endnote w:type="continuationSeparator" w:id="0">
    <w:p w14:paraId="1BFDAAD5" w14:textId="77777777" w:rsidR="002C75A8" w:rsidRDefault="002C75A8" w:rsidP="002C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813377"/>
      <w:docPartObj>
        <w:docPartGallery w:val="Page Numbers (Bottom of Page)"/>
        <w:docPartUnique/>
      </w:docPartObj>
    </w:sdtPr>
    <w:sdtContent>
      <w:p w14:paraId="15CAF460" w14:textId="77F4FD64" w:rsidR="001700C5" w:rsidRDefault="001700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E53ED6" w14:textId="74CCF0A8" w:rsidR="002C75A8" w:rsidRDefault="002C75A8" w:rsidP="002C75A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1725" w14:textId="77777777" w:rsidR="002C75A8" w:rsidRDefault="002C75A8" w:rsidP="002C75A8">
      <w:pPr>
        <w:spacing w:after="0" w:line="240" w:lineRule="auto"/>
      </w:pPr>
      <w:r>
        <w:separator/>
      </w:r>
    </w:p>
  </w:footnote>
  <w:footnote w:type="continuationSeparator" w:id="0">
    <w:p w14:paraId="48E2FE8B" w14:textId="77777777" w:rsidR="002C75A8" w:rsidRDefault="002C75A8" w:rsidP="002C7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A8"/>
    <w:rsid w:val="001700C5"/>
    <w:rsid w:val="001A64FE"/>
    <w:rsid w:val="002C75A8"/>
    <w:rsid w:val="0084174C"/>
    <w:rsid w:val="00A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5692"/>
  <w15:chartTrackingRefBased/>
  <w15:docId w15:val="{3E89409D-6BED-4AE2-B1FC-086F05CE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5A8"/>
  </w:style>
  <w:style w:type="paragraph" w:styleId="a5">
    <w:name w:val="footer"/>
    <w:basedOn w:val="a"/>
    <w:link w:val="a6"/>
    <w:uiPriority w:val="99"/>
    <w:unhideWhenUsed/>
    <w:rsid w:val="002C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 Вячеслав</dc:creator>
  <cp:keywords/>
  <dc:description/>
  <cp:lastModifiedBy>Сабирова Эльвира Назифовна</cp:lastModifiedBy>
  <cp:revision>2</cp:revision>
  <cp:lastPrinted>2023-10-02T08:22:00Z</cp:lastPrinted>
  <dcterms:created xsi:type="dcterms:W3CDTF">2023-10-02T08:56:00Z</dcterms:created>
  <dcterms:modified xsi:type="dcterms:W3CDTF">2023-10-02T08:56:00Z</dcterms:modified>
</cp:coreProperties>
</file>